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8BA24" w14:textId="77777777" w:rsidR="00C3224F" w:rsidRDefault="00C3224F" w:rsidP="006C0B77">
      <w:pPr>
        <w:spacing w:after="0"/>
        <w:ind w:firstLine="709"/>
        <w:jc w:val="both"/>
      </w:pPr>
      <w:bookmarkStart w:id="0" w:name="_GoBack"/>
      <w:bookmarkEnd w:id="0"/>
      <w:r>
        <w:t>АННОТАЦИЯ К РАБОЧЕЙ ПРОГРАММЕ ПО ЛИТЕРАТУРЕ 10-11 КЛАСС</w:t>
      </w:r>
    </w:p>
    <w:p w14:paraId="710258F8" w14:textId="77777777" w:rsidR="00C3224F" w:rsidRDefault="00C3224F" w:rsidP="006C0B77">
      <w:pPr>
        <w:spacing w:after="0"/>
        <w:ind w:firstLine="709"/>
        <w:jc w:val="both"/>
      </w:pPr>
      <w:r>
        <w:t xml:space="preserve"> Программа по литературе составлена на основе федерального компонента государственного стандарта среднего общего образования на базовом уровне и примерной программы по литературе для образовательных учреждений с русским (родным) языком обучения, а также программой по литературе под редакцией Коровиной В. Я.. Федеральный базисный учебный план для общеобразовательных учреждений РФ отводит 102 учебных часа для обязательного изучения литературы в 10-11 классах для обязательного изучения литературы из расчета 3 учебных часа в неделю. Программа включает следующие разделы: пояснительную записку, основное содержание с распределением учебных часов, учебно-тематический план, требования к уровню подготовки обучающихся, литературу и средства обучения, календарно-тематическое планирование. Содержание литературного образования разбито на разделы согласно этапам развития русской литературы, что соответствует принципу построения курса на историко-литературной основе. Программа включает в себя перечень произведений художественной литературы. Указывается обязательный минимум содержания литературного образования: направления изучения творчества писателя, важнейшие аспекты анализа конкретного произведения; включаются историко-литературные сведения и теоретико-литературные понятия, помогающие освоению литературного материала. Рабочая программа структурирована следующим образом:</w:t>
      </w:r>
    </w:p>
    <w:p w14:paraId="0BB8B6CE" w14:textId="77777777" w:rsidR="00C3224F" w:rsidRDefault="00C3224F" w:rsidP="006C0B77">
      <w:pPr>
        <w:spacing w:after="0"/>
        <w:ind w:firstLine="709"/>
        <w:jc w:val="both"/>
      </w:pPr>
      <w:r>
        <w:t xml:space="preserve"> • Литература первой половины XIX века</w:t>
      </w:r>
    </w:p>
    <w:p w14:paraId="50B8564D" w14:textId="77777777" w:rsidR="00C3224F" w:rsidRDefault="00C3224F" w:rsidP="006C0B77">
      <w:pPr>
        <w:spacing w:after="0"/>
        <w:ind w:firstLine="709"/>
        <w:jc w:val="both"/>
      </w:pPr>
      <w:r>
        <w:t xml:space="preserve"> • Литература второй половины XIX века (10класс)</w:t>
      </w:r>
    </w:p>
    <w:p w14:paraId="6751FE9D" w14:textId="0C1219A1" w:rsidR="00C3224F" w:rsidRDefault="00C3224F" w:rsidP="006C0B77">
      <w:pPr>
        <w:spacing w:after="0"/>
        <w:ind w:firstLine="709"/>
        <w:jc w:val="both"/>
      </w:pPr>
      <w:r>
        <w:t xml:space="preserve"> • Литература первой половины XX века</w:t>
      </w:r>
    </w:p>
    <w:p w14:paraId="4966E954" w14:textId="77777777" w:rsidR="00C3224F" w:rsidRDefault="00C3224F" w:rsidP="006C0B77">
      <w:pPr>
        <w:spacing w:after="0"/>
        <w:ind w:firstLine="709"/>
        <w:jc w:val="both"/>
      </w:pPr>
      <w:r>
        <w:t xml:space="preserve"> • Литература второй половины XX века (11класс) Произведения литературы народов России и зарубежной литературы изучаются в связи с русской литературой. Учебно-методический комплект: Ланин Б.А., Устинова Л.Ю., Шамчикова В.М. 10 класс. Учебник для общеобразовательных учреждений. Базовый и углубленный уровни. В 2 частях» (М.: ООО «Издательский центр «Вентана-Граф», 2020). Ланин Б.А., Устинова Л.Ю., Шамчикова В.М. 11 класс. Учебник для общеобразовательных учреждений. Базовый и углубленный уровни. В 2 частях» (М.: ООО «Издательский центр «Вентана-Граф», 2021). Изучение литературы на базовом уровне направлено на достижение следующих целей: </w:t>
      </w:r>
    </w:p>
    <w:p w14:paraId="6D5E1417" w14:textId="77777777" w:rsidR="00C3224F" w:rsidRDefault="00C3224F" w:rsidP="006C0B77">
      <w:pPr>
        <w:spacing w:after="0"/>
        <w:ind w:firstLine="709"/>
        <w:jc w:val="both"/>
      </w:pPr>
      <w:r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•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образного и аналитического мышления, литературно-</w:t>
      </w:r>
      <w:r>
        <w:lastRenderedPageBreak/>
        <w:t>творческих способностей, читательских интересов, художественного вкуса; устной и письменной речи учащихся;</w:t>
      </w:r>
    </w:p>
    <w:p w14:paraId="664CD3B0" w14:textId="77777777" w:rsidR="00C3224F" w:rsidRDefault="00C3224F" w:rsidP="006C0B77">
      <w:pPr>
        <w:spacing w:after="0"/>
        <w:ind w:firstLine="709"/>
        <w:jc w:val="both"/>
      </w:pPr>
      <w:r>
        <w:t xml:space="preserve"> • освоение текстов художественных произведений в единстве формы и содержания, историко</w:t>
      </w:r>
      <w:r>
        <w:t xml:space="preserve">литературных сведений и теоретико-литературных понятий; создание общего представления об историко-литературном процессе и его основных закономерностях, о множественности литературно- художественных стилей; </w:t>
      </w:r>
    </w:p>
    <w:p w14:paraId="540EC1AC" w14:textId="462653DB" w:rsidR="00F12C76" w:rsidRDefault="00C3224F" w:rsidP="006C0B77">
      <w:pPr>
        <w:spacing w:after="0"/>
        <w:ind w:firstLine="709"/>
        <w:jc w:val="both"/>
      </w:pPr>
      <w:r>
        <w:t>•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и культурном контексте с использованием понятийного языка литературоведения; выявления взаимообусловленности элементов формы и содержания литературного произведения; написания сочинений различных типов; определения и использования необходимых источников, включая работу с книгой, поиск информации в библиотеке, в ресурсах Интернета и др. Рабочая программа среднего (полного) общего образования сохраняет преемственность с рабочей программой для основной школы, опираясь на традицию рассмотрения художественного произведения как незаменимого источника мыслей и переживаний читателя</w:t>
      </w:r>
      <w:r>
        <w:t>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D6"/>
    <w:rsid w:val="002816D6"/>
    <w:rsid w:val="006C0B77"/>
    <w:rsid w:val="008242FF"/>
    <w:rsid w:val="00870751"/>
    <w:rsid w:val="00922C48"/>
    <w:rsid w:val="00B915B7"/>
    <w:rsid w:val="00C3224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D0D0"/>
  <w15:chartTrackingRefBased/>
  <w15:docId w15:val="{0DCECDE4-2C24-4855-97E4-F5BE3511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2023-09-20T19:55:00Z</dcterms:created>
  <dcterms:modified xsi:type="dcterms:W3CDTF">2023-09-20T19:56:00Z</dcterms:modified>
</cp:coreProperties>
</file>